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E0A" w:rsidRDefault="00430E0A" w:rsidP="008B0D96">
      <w:pPr>
        <w:rPr>
          <w:b/>
          <w:sz w:val="28"/>
          <w:szCs w:val="28"/>
        </w:rPr>
      </w:pPr>
    </w:p>
    <w:p w:rsidR="00430E0A" w:rsidRDefault="00430E0A" w:rsidP="008B0D96">
      <w:pPr>
        <w:rPr>
          <w:b/>
          <w:sz w:val="28"/>
          <w:szCs w:val="28"/>
        </w:rPr>
      </w:pPr>
    </w:p>
    <w:p w:rsidR="00430E0A" w:rsidRDefault="00430E0A" w:rsidP="00430E0A">
      <w:pPr>
        <w:pStyle w:val="Titolo"/>
        <w:spacing w:line="312" w:lineRule="auto"/>
        <w:ind w:left="540" w:right="278"/>
        <w:rPr>
          <w:sz w:val="34"/>
        </w:rPr>
      </w:pPr>
    </w:p>
    <w:p w:rsidR="00430E0A" w:rsidRDefault="00430E0A" w:rsidP="00430E0A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i/>
          <w:sz w:val="34"/>
        </w:rPr>
        <w:t xml:space="preserve">VERONA  </w:t>
      </w:r>
      <w:r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>
        <w:rPr>
          <w:sz w:val="24"/>
          <w:szCs w:val="24"/>
        </w:rPr>
        <w:t>I.T.T.”VERONA TRENTO” - I.PIA.”MAJORANA”</w:t>
      </w:r>
      <w:r>
        <w:rPr>
          <w:rFonts w:ascii="Arial" w:hAnsi="Arial" w:cs="Arial"/>
          <w:b/>
          <w:bCs/>
          <w:sz w:val="24"/>
          <w:szCs w:val="24"/>
        </w:rPr>
        <w:br/>
        <w:t>MEIS027008 IST. D'ISTRUZ. SUPERIORE IITI "VERONA TRENTO" MESSINA</w:t>
      </w:r>
    </w:p>
    <w:p w:rsidR="00430E0A" w:rsidRDefault="00430E0A" w:rsidP="00430E0A">
      <w:pPr>
        <w:spacing w:line="328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>Bassi  Is.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:rsidR="00430E0A" w:rsidRDefault="00430E0A" w:rsidP="00430E0A">
      <w:pPr>
        <w:spacing w:line="328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:rsidR="00430E0A" w:rsidRPr="0068203E" w:rsidRDefault="00430E0A" w:rsidP="00430E0A">
      <w:pPr>
        <w:ind w:left="540" w:right="278"/>
        <w:jc w:val="center"/>
        <w:rPr>
          <w:rFonts w:ascii="Arial Narrow" w:hAnsi="Arial Narrow"/>
          <w:spacing w:val="-14"/>
        </w:rPr>
      </w:pPr>
      <w:r w:rsidRPr="0068203E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68203E">
        <w:rPr>
          <w:rFonts w:ascii="Arial Narrow" w:hAnsi="Arial Narrow"/>
          <w:spacing w:val="-14"/>
        </w:rPr>
        <w:t>————</w:t>
      </w:r>
    </w:p>
    <w:p w:rsidR="00430E0A" w:rsidRDefault="00430E0A" w:rsidP="008B0D96">
      <w:pPr>
        <w:rPr>
          <w:b/>
          <w:sz w:val="28"/>
          <w:szCs w:val="28"/>
        </w:rPr>
      </w:pPr>
    </w:p>
    <w:p w:rsidR="008B0D96" w:rsidRDefault="00430E0A" w:rsidP="008B0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8B0D96">
        <w:rPr>
          <w:b/>
          <w:sz w:val="28"/>
          <w:szCs w:val="28"/>
        </w:rPr>
        <w:t>ELABORAZIONE PTOF 2019_2022</w:t>
      </w:r>
      <w:r>
        <w:rPr>
          <w:b/>
          <w:sz w:val="28"/>
          <w:szCs w:val="28"/>
        </w:rPr>
        <w:t>.</w:t>
      </w:r>
    </w:p>
    <w:p w:rsidR="002A5BE2" w:rsidRDefault="002A5BE2" w:rsidP="002A5BE2">
      <w:pPr>
        <w:rPr>
          <w:sz w:val="28"/>
          <w:szCs w:val="28"/>
        </w:rPr>
      </w:pPr>
      <w:r>
        <w:rPr>
          <w:sz w:val="28"/>
          <w:szCs w:val="28"/>
        </w:rPr>
        <w:t xml:space="preserve">COMPILATO DAL DIPARTIMENTO </w:t>
      </w:r>
      <w:proofErr w:type="gramStart"/>
      <w:r>
        <w:rPr>
          <w:sz w:val="28"/>
          <w:szCs w:val="28"/>
        </w:rPr>
        <w:t>DI :</w:t>
      </w:r>
      <w:proofErr w:type="gramEnd"/>
      <w:r>
        <w:rPr>
          <w:sz w:val="28"/>
          <w:szCs w:val="28"/>
        </w:rPr>
        <w:t xml:space="preserve"> …………………………………………………………………..</w:t>
      </w:r>
    </w:p>
    <w:p w:rsidR="008B0D96" w:rsidRDefault="008B0D96" w:rsidP="008B0D96">
      <w:pPr>
        <w:rPr>
          <w:sz w:val="28"/>
          <w:szCs w:val="28"/>
        </w:rPr>
      </w:pPr>
      <w:r>
        <w:rPr>
          <w:sz w:val="28"/>
          <w:szCs w:val="28"/>
        </w:rPr>
        <w:t xml:space="preserve">(si prega di restituire il file compilato in formato editabile (word, </w:t>
      </w:r>
      <w:proofErr w:type="spellStart"/>
      <w:r>
        <w:rPr>
          <w:sz w:val="28"/>
          <w:szCs w:val="28"/>
        </w:rPr>
        <w:t>r</w:t>
      </w:r>
      <w:r w:rsidR="00D879C4">
        <w:rPr>
          <w:sz w:val="28"/>
          <w:szCs w:val="28"/>
        </w:rPr>
        <w:t>t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txt</w:t>
      </w:r>
      <w:proofErr w:type="spellEnd"/>
      <w:r>
        <w:rPr>
          <w:sz w:val="28"/>
          <w:szCs w:val="28"/>
        </w:rPr>
        <w:t>)</w:t>
      </w:r>
    </w:p>
    <w:p w:rsidR="008B0D96" w:rsidRDefault="00336491" w:rsidP="008B0D9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8B0D96">
        <w:rPr>
          <w:sz w:val="28"/>
          <w:szCs w:val="28"/>
        </w:rPr>
        <w:t>lla  funzione</w:t>
      </w:r>
      <w:proofErr w:type="gramEnd"/>
      <w:r w:rsidR="008B0D96">
        <w:rPr>
          <w:sz w:val="28"/>
          <w:szCs w:val="28"/>
        </w:rPr>
        <w:t xml:space="preserve"> strumentale PTOF prof. Genovese Luigi all’indirizzo e-mail: </w:t>
      </w:r>
      <w:hyperlink r:id="rId8" w:history="1">
        <w:r w:rsidR="008B0D96" w:rsidRPr="00C74ADB">
          <w:rPr>
            <w:rStyle w:val="Collegamentoipertestuale"/>
            <w:color w:val="auto"/>
            <w:sz w:val="28"/>
            <w:szCs w:val="28"/>
          </w:rPr>
          <w:t>genovese.luigi73@gmail.com</w:t>
        </w:r>
      </w:hyperlink>
      <w:r w:rsidR="008B0D96" w:rsidRPr="00C74ADB">
        <w:rPr>
          <w:sz w:val="28"/>
          <w:szCs w:val="28"/>
        </w:rPr>
        <w:t xml:space="preserve"> </w:t>
      </w:r>
      <w:r w:rsidR="008B0D96" w:rsidRPr="00C74ADB">
        <w:rPr>
          <w:b/>
          <w:sz w:val="28"/>
          <w:szCs w:val="28"/>
        </w:rPr>
        <w:t>)</w:t>
      </w:r>
    </w:p>
    <w:p w:rsidR="00226D74" w:rsidRPr="00CA4B01" w:rsidRDefault="00226D74" w:rsidP="00226D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01">
        <w:rPr>
          <w:rFonts w:ascii="Times New Roman" w:hAnsi="Times New Roman" w:cs="Times New Roman"/>
          <w:b/>
          <w:sz w:val="28"/>
          <w:szCs w:val="28"/>
        </w:rPr>
        <w:t xml:space="preserve">Sezione: </w:t>
      </w:r>
      <w:r>
        <w:rPr>
          <w:rFonts w:ascii="Times New Roman" w:hAnsi="Times New Roman" w:cs="Times New Roman"/>
          <w:b/>
          <w:sz w:val="28"/>
          <w:szCs w:val="28"/>
        </w:rPr>
        <w:t>offerta formativa</w:t>
      </w:r>
    </w:p>
    <w:p w:rsidR="00D42EF1" w:rsidRDefault="00F45DFE" w:rsidP="00F93749">
      <w:pPr>
        <w:pStyle w:val="Paragrafoelenco"/>
        <w:numPr>
          <w:ilvl w:val="0"/>
          <w:numId w:val="9"/>
        </w:numPr>
        <w:rPr>
          <w:b/>
          <w:sz w:val="28"/>
          <w:szCs w:val="28"/>
        </w:rPr>
      </w:pPr>
      <w:r w:rsidRPr="00C74ADB">
        <w:rPr>
          <w:b/>
          <w:sz w:val="28"/>
          <w:szCs w:val="28"/>
        </w:rPr>
        <w:t xml:space="preserve">Attività formative </w:t>
      </w:r>
      <w:r w:rsidR="0068518F" w:rsidRPr="00C74ADB">
        <w:rPr>
          <w:b/>
          <w:sz w:val="28"/>
          <w:szCs w:val="28"/>
        </w:rPr>
        <w:t>in relazione al PNSD</w:t>
      </w:r>
      <w:r w:rsidR="00D879C4">
        <w:rPr>
          <w:b/>
          <w:sz w:val="28"/>
          <w:szCs w:val="28"/>
        </w:rPr>
        <w:t xml:space="preserve"> (definire una o </w:t>
      </w:r>
      <w:proofErr w:type="spellStart"/>
      <w:r w:rsidR="00D879C4">
        <w:rPr>
          <w:b/>
          <w:sz w:val="28"/>
          <w:szCs w:val="28"/>
        </w:rPr>
        <w:t>piu’</w:t>
      </w:r>
      <w:proofErr w:type="spellEnd"/>
      <w:r w:rsidR="00D879C4">
        <w:rPr>
          <w:b/>
          <w:sz w:val="28"/>
          <w:szCs w:val="28"/>
        </w:rPr>
        <w:t xml:space="preserve"> attività ritenute str</w:t>
      </w:r>
      <w:bookmarkStart w:id="0" w:name="_GoBack"/>
      <w:bookmarkEnd w:id="0"/>
      <w:r w:rsidR="00D879C4">
        <w:rPr>
          <w:b/>
          <w:sz w:val="28"/>
          <w:szCs w:val="28"/>
        </w:rPr>
        <w:t>ategiche per il successo formativo)</w:t>
      </w:r>
      <w:r w:rsidRPr="00C74ADB">
        <w:rPr>
          <w:b/>
          <w:sz w:val="28"/>
          <w:szCs w:val="28"/>
        </w:rPr>
        <w:t>:</w:t>
      </w:r>
    </w:p>
    <w:p w:rsidR="00CB4D35" w:rsidRPr="00CB4D35" w:rsidRDefault="00CB4D35" w:rsidP="00CB4D35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B4D35">
        <w:rPr>
          <w:rFonts w:ascii="titilliumweb-sb" w:eastAsia="Times New Roman" w:hAnsi="titilliumweb-sb" w:cs="Times New Roman"/>
          <w:sz w:val="29"/>
          <w:szCs w:val="29"/>
          <w:lang w:eastAsia="it-IT"/>
        </w:rPr>
        <w:t xml:space="preserve">* Titolo </w:t>
      </w:r>
      <w:proofErr w:type="gramStart"/>
      <w:r w:rsidR="00226D74">
        <w:rPr>
          <w:rFonts w:ascii="titilliumweb-sb" w:eastAsia="Times New Roman" w:hAnsi="titilliumweb-sb" w:cs="Times New Roman"/>
          <w:sz w:val="29"/>
          <w:szCs w:val="29"/>
          <w:lang w:eastAsia="it-IT"/>
        </w:rPr>
        <w:t>a</w:t>
      </w:r>
      <w:r w:rsidRPr="00CB4D35">
        <w:rPr>
          <w:rFonts w:ascii="titilliumweb-sb" w:eastAsia="Times New Roman" w:hAnsi="titilliumweb-sb" w:cs="Times New Roman"/>
          <w:sz w:val="29"/>
          <w:szCs w:val="29"/>
          <w:lang w:eastAsia="it-IT"/>
        </w:rPr>
        <w:t>ttività:…</w:t>
      </w:r>
      <w:proofErr w:type="gramEnd"/>
      <w:r w:rsidRPr="00CB4D35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B4D35" w:rsidRPr="00CB4D35" w:rsidRDefault="00CB4D35" w:rsidP="00CB4D35">
      <w:pPr>
        <w:shd w:val="clear" w:color="auto" w:fill="EFEFEF"/>
        <w:spacing w:before="360" w:after="288" w:line="408" w:lineRule="atLeast"/>
        <w:outlineLvl w:val="3"/>
        <w:rPr>
          <w:rFonts w:ascii="Times New Roman" w:eastAsia="Times New Roman" w:hAnsi="Times New Roman" w:cs="Times New Roman"/>
          <w:color w:val="333333"/>
          <w:sz w:val="30"/>
          <w:szCs w:val="30"/>
          <w:lang w:eastAsia="it-IT"/>
        </w:rPr>
      </w:pPr>
      <w:r w:rsidRPr="00CB4D35">
        <w:rPr>
          <w:rFonts w:ascii="Times New Roman" w:eastAsia="Times New Roman" w:hAnsi="Times New Roman" w:cs="Times New Roman"/>
          <w:color w:val="333333"/>
          <w:sz w:val="30"/>
          <w:szCs w:val="30"/>
          <w:lang w:eastAsia="it-IT"/>
        </w:rPr>
        <w:t>STRUMENTI</w:t>
      </w:r>
      <w:r w:rsidR="00226D74">
        <w:rPr>
          <w:rFonts w:ascii="Times New Roman" w:eastAsia="Times New Roman" w:hAnsi="Times New Roman" w:cs="Times New Roman"/>
          <w:color w:val="333333"/>
          <w:sz w:val="30"/>
          <w:szCs w:val="30"/>
          <w:lang w:eastAsia="it-IT"/>
        </w:rPr>
        <w:t xml:space="preserve"> NECESSARI:</w:t>
      </w:r>
    </w:p>
    <w:p w:rsidR="00CB4D35" w:rsidRPr="00CB4D35" w:rsidRDefault="00CB4D35" w:rsidP="00CB4D35">
      <w:pPr>
        <w:pStyle w:val="Paragrafoelenco"/>
        <w:numPr>
          <w:ilvl w:val="0"/>
          <w:numId w:val="11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CB4D35"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>Azione #1 – Fibra per banda ultra-larga alla portata di ogni scuola</w:t>
      </w:r>
    </w:p>
    <w:p w:rsidR="00CB4D35" w:rsidRPr="00CB4D35" w:rsidRDefault="00CB4D35" w:rsidP="00CB4D35">
      <w:pPr>
        <w:pStyle w:val="Paragrafoelenco"/>
        <w:numPr>
          <w:ilvl w:val="0"/>
          <w:numId w:val="11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CB4D35"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>Azione #2 – Cablaggio interno di tutti gli spazi delle scuole (LAN/W-Lan)</w:t>
      </w:r>
    </w:p>
    <w:p w:rsidR="00CB4D35" w:rsidRPr="00CB4D35" w:rsidRDefault="00CB4D35" w:rsidP="00CB4D35">
      <w:pPr>
        <w:pStyle w:val="Paragrafoelenco"/>
        <w:numPr>
          <w:ilvl w:val="0"/>
          <w:numId w:val="11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CB4D35"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>Azione #3 – Canone di connettività: il diritto a Internet parte a scuola</w:t>
      </w:r>
    </w:p>
    <w:p w:rsidR="0068518F" w:rsidRPr="0068518F" w:rsidRDefault="0068518F" w:rsidP="0068518F">
      <w:pPr>
        <w:shd w:val="clear" w:color="auto" w:fill="EFEFEF"/>
        <w:spacing w:before="360" w:after="288" w:line="408" w:lineRule="atLeast"/>
        <w:outlineLvl w:val="3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68518F">
        <w:rPr>
          <w:rFonts w:ascii="Times New Roman" w:eastAsia="Times New Roman" w:hAnsi="Times New Roman" w:cs="Times New Roman"/>
          <w:sz w:val="30"/>
          <w:szCs w:val="30"/>
          <w:lang w:eastAsia="it-IT"/>
        </w:rPr>
        <w:t>SPAZI E AMBIENTI PER L’APPRENDIMENTO</w:t>
      </w:r>
      <w:r w:rsidR="00226D74">
        <w:rPr>
          <w:rFonts w:ascii="Times New Roman" w:eastAsia="Times New Roman" w:hAnsi="Times New Roman" w:cs="Times New Roman"/>
          <w:sz w:val="30"/>
          <w:szCs w:val="30"/>
          <w:lang w:eastAsia="it-IT"/>
        </w:rPr>
        <w:t>:</w:t>
      </w:r>
    </w:p>
    <w:p w:rsidR="0068518F" w:rsidRPr="00CB4D35" w:rsidRDefault="0068518F" w:rsidP="00CB4D35">
      <w:pPr>
        <w:pStyle w:val="Paragrafoelenco"/>
        <w:numPr>
          <w:ilvl w:val="0"/>
          <w:numId w:val="10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t>Azione #4 – </w:t>
      </w:r>
      <w:hyperlink r:id="rId9" w:history="1">
        <w:r w:rsidRPr="00CB4D3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it-IT"/>
          </w:rPr>
          <w:t>Ambienti per la didattica digitale integrata</w:t>
        </w:r>
      </w:hyperlink>
    </w:p>
    <w:p w:rsidR="0068518F" w:rsidRPr="00CB4D35" w:rsidRDefault="0068518F" w:rsidP="00CB4D35">
      <w:pPr>
        <w:pStyle w:val="Paragrafoelenco"/>
        <w:numPr>
          <w:ilvl w:val="0"/>
          <w:numId w:val="10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Azione #5 – Challenge </w:t>
      </w:r>
      <w:proofErr w:type="spellStart"/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t>Prize</w:t>
      </w:r>
      <w:proofErr w:type="spellEnd"/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per la scuola digitale (</w:t>
      </w:r>
      <w:proofErr w:type="spellStart"/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t>Ideas</w:t>
      </w:r>
      <w:proofErr w:type="spellEnd"/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t>’ Box)</w:t>
      </w:r>
    </w:p>
    <w:p w:rsidR="0068518F" w:rsidRPr="00226D74" w:rsidRDefault="0068518F" w:rsidP="00CB4D35">
      <w:pPr>
        <w:pStyle w:val="Paragrafoelenco"/>
        <w:numPr>
          <w:ilvl w:val="0"/>
          <w:numId w:val="10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lastRenderedPageBreak/>
        <w:t>Azione #6 – </w:t>
      </w:r>
      <w:hyperlink r:id="rId10" w:history="1">
        <w:r w:rsidRPr="00CB4D3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it-IT"/>
          </w:rPr>
          <w:t>Linee guida per politiche attive di BYOD (</w:t>
        </w:r>
        <w:proofErr w:type="spellStart"/>
        <w:r w:rsidRPr="00CB4D3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it-IT"/>
          </w:rPr>
          <w:t>Bring</w:t>
        </w:r>
        <w:proofErr w:type="spellEnd"/>
        <w:r w:rsidRPr="00CB4D3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it-IT"/>
          </w:rPr>
          <w:t xml:space="preserve"> Your </w:t>
        </w:r>
        <w:proofErr w:type="spellStart"/>
        <w:r w:rsidRPr="00CB4D3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it-IT"/>
          </w:rPr>
          <w:t>Own</w:t>
        </w:r>
        <w:proofErr w:type="spellEnd"/>
        <w:r w:rsidRPr="00CB4D35">
          <w:rPr>
            <w:rFonts w:ascii="Times New Roman" w:eastAsia="Times New Roman" w:hAnsi="Times New Roman" w:cs="Times New Roman"/>
            <w:sz w:val="27"/>
            <w:szCs w:val="27"/>
            <w:u w:val="single"/>
            <w:lang w:eastAsia="it-IT"/>
          </w:rPr>
          <w:t xml:space="preserve"> Device)</w:t>
        </w:r>
      </w:hyperlink>
    </w:p>
    <w:p w:rsidR="00226D74" w:rsidRPr="00CB4D35" w:rsidRDefault="00226D74" w:rsidP="00CB4D35">
      <w:pPr>
        <w:pStyle w:val="Paragrafoelenco"/>
        <w:numPr>
          <w:ilvl w:val="0"/>
          <w:numId w:val="10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t>Azione #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7</w:t>
      </w:r>
      <w:r w:rsidRPr="00CB4D3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– 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Piano per l'apprendimento pratico</w:t>
      </w:r>
    </w:p>
    <w:p w:rsidR="0068518F" w:rsidRPr="0068518F" w:rsidRDefault="0068518F" w:rsidP="0068518F">
      <w:pPr>
        <w:shd w:val="clear" w:color="auto" w:fill="EFEFEF"/>
        <w:spacing w:before="360" w:after="288" w:line="408" w:lineRule="atLeast"/>
        <w:outlineLvl w:val="3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68518F">
        <w:rPr>
          <w:rFonts w:ascii="Times New Roman" w:eastAsia="Times New Roman" w:hAnsi="Times New Roman" w:cs="Times New Roman"/>
          <w:sz w:val="30"/>
          <w:szCs w:val="30"/>
          <w:lang w:eastAsia="it-IT"/>
        </w:rPr>
        <w:t>IDENTITA’ DIGITALE</w:t>
      </w:r>
      <w:r w:rsidR="00226D74">
        <w:rPr>
          <w:rFonts w:ascii="Times New Roman" w:eastAsia="Times New Roman" w:hAnsi="Times New Roman" w:cs="Times New Roman"/>
          <w:sz w:val="30"/>
          <w:szCs w:val="30"/>
          <w:lang w:eastAsia="it-IT"/>
        </w:rPr>
        <w:t>:</w:t>
      </w:r>
    </w:p>
    <w:p w:rsidR="0068518F" w:rsidRPr="00C74ADB" w:rsidRDefault="0068518F" w:rsidP="0068518F">
      <w:pPr>
        <w:pStyle w:val="Paragrafoelenco"/>
        <w:numPr>
          <w:ilvl w:val="0"/>
          <w:numId w:val="7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74ADB">
        <w:rPr>
          <w:rFonts w:ascii="Times New Roman" w:eastAsia="Times New Roman" w:hAnsi="Times New Roman" w:cs="Times New Roman"/>
          <w:sz w:val="27"/>
          <w:szCs w:val="27"/>
          <w:lang w:eastAsia="it-IT"/>
        </w:rPr>
        <w:t>Azione #8 – Sistema di Autenticazione unica (Single-</w:t>
      </w:r>
      <w:proofErr w:type="spellStart"/>
      <w:r w:rsidRPr="00C74ADB">
        <w:rPr>
          <w:rFonts w:ascii="Times New Roman" w:eastAsia="Times New Roman" w:hAnsi="Times New Roman" w:cs="Times New Roman"/>
          <w:sz w:val="27"/>
          <w:szCs w:val="27"/>
          <w:lang w:eastAsia="it-IT"/>
        </w:rPr>
        <w:t>Sign</w:t>
      </w:r>
      <w:proofErr w:type="spellEnd"/>
      <w:r w:rsidRPr="00C74ADB">
        <w:rPr>
          <w:rFonts w:ascii="Times New Roman" w:eastAsia="Times New Roman" w:hAnsi="Times New Roman" w:cs="Times New Roman"/>
          <w:sz w:val="27"/>
          <w:szCs w:val="27"/>
          <w:lang w:eastAsia="it-IT"/>
        </w:rPr>
        <w:t>-On)</w:t>
      </w:r>
    </w:p>
    <w:p w:rsidR="0068518F" w:rsidRPr="00C74ADB" w:rsidRDefault="0068518F" w:rsidP="0068518F">
      <w:pPr>
        <w:pStyle w:val="Paragrafoelenco"/>
        <w:numPr>
          <w:ilvl w:val="0"/>
          <w:numId w:val="7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74ADB">
        <w:rPr>
          <w:rFonts w:ascii="Times New Roman" w:eastAsia="Times New Roman" w:hAnsi="Times New Roman" w:cs="Times New Roman"/>
          <w:sz w:val="27"/>
          <w:szCs w:val="27"/>
          <w:lang w:eastAsia="it-IT"/>
        </w:rPr>
        <w:t>Azione #</w:t>
      </w:r>
      <w:proofErr w:type="gramStart"/>
      <w:r w:rsidRPr="00C74ADB">
        <w:rPr>
          <w:rFonts w:ascii="Times New Roman" w:eastAsia="Times New Roman" w:hAnsi="Times New Roman" w:cs="Times New Roman"/>
          <w:sz w:val="27"/>
          <w:szCs w:val="27"/>
          <w:lang w:eastAsia="it-IT"/>
        </w:rPr>
        <w:t>9  –</w:t>
      </w:r>
      <w:proofErr w:type="gramEnd"/>
      <w:r w:rsidRPr="00C74AD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Un profilo digitale per ogni studente</w:t>
      </w:r>
    </w:p>
    <w:p w:rsidR="0068518F" w:rsidRDefault="0068518F" w:rsidP="0068518F">
      <w:pPr>
        <w:pStyle w:val="Paragrafoelenco"/>
        <w:numPr>
          <w:ilvl w:val="0"/>
          <w:numId w:val="7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C74ADB">
        <w:rPr>
          <w:rFonts w:ascii="Times New Roman" w:eastAsia="Times New Roman" w:hAnsi="Times New Roman" w:cs="Times New Roman"/>
          <w:sz w:val="27"/>
          <w:szCs w:val="27"/>
          <w:lang w:eastAsia="it-IT"/>
        </w:rPr>
        <w:t>Azione #10 – Un profilo digitale per ogni docente</w:t>
      </w:r>
      <w:r w:rsidR="00226D74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(sinergie - edilizia scolastica innovativa)</w:t>
      </w:r>
    </w:p>
    <w:p w:rsidR="0068518F" w:rsidRPr="0068518F" w:rsidRDefault="0068518F" w:rsidP="0068518F">
      <w:pPr>
        <w:shd w:val="clear" w:color="auto" w:fill="EFEFEF"/>
        <w:spacing w:before="360" w:after="288" w:line="408" w:lineRule="atLeast"/>
        <w:outlineLvl w:val="3"/>
        <w:rPr>
          <w:rFonts w:ascii="Times New Roman" w:eastAsia="Times New Roman" w:hAnsi="Times New Roman" w:cs="Times New Roman"/>
          <w:color w:val="333333"/>
          <w:sz w:val="30"/>
          <w:szCs w:val="30"/>
          <w:lang w:eastAsia="it-IT"/>
        </w:rPr>
      </w:pPr>
      <w:r w:rsidRPr="0068518F">
        <w:rPr>
          <w:rFonts w:ascii="Times New Roman" w:eastAsia="Times New Roman" w:hAnsi="Times New Roman" w:cs="Times New Roman"/>
          <w:color w:val="333333"/>
          <w:sz w:val="30"/>
          <w:szCs w:val="30"/>
          <w:lang w:eastAsia="it-IT"/>
        </w:rPr>
        <w:t>AMMINISTRAZIONE DIGITALE</w:t>
      </w:r>
      <w:r w:rsidR="00226D74">
        <w:rPr>
          <w:rFonts w:ascii="Times New Roman" w:eastAsia="Times New Roman" w:hAnsi="Times New Roman" w:cs="Times New Roman"/>
          <w:color w:val="333333"/>
          <w:sz w:val="30"/>
          <w:szCs w:val="30"/>
          <w:lang w:eastAsia="it-IT"/>
        </w:rPr>
        <w:t>:</w:t>
      </w:r>
    </w:p>
    <w:p w:rsidR="0068518F" w:rsidRPr="0068518F" w:rsidRDefault="0068518F" w:rsidP="0068518F">
      <w:pPr>
        <w:pStyle w:val="Paragrafoelenco"/>
        <w:numPr>
          <w:ilvl w:val="0"/>
          <w:numId w:val="8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68518F"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>Azione #11 – Digitalizzazione amministrativa della scuola</w:t>
      </w:r>
    </w:p>
    <w:p w:rsidR="0068518F" w:rsidRPr="0068518F" w:rsidRDefault="0068518F" w:rsidP="0068518F">
      <w:pPr>
        <w:pStyle w:val="Paragrafoelenco"/>
        <w:numPr>
          <w:ilvl w:val="0"/>
          <w:numId w:val="8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68518F"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>Azione #12 – Registro elettronico</w:t>
      </w:r>
    </w:p>
    <w:p w:rsidR="0068518F" w:rsidRPr="0068518F" w:rsidRDefault="0068518F" w:rsidP="0068518F">
      <w:pPr>
        <w:pStyle w:val="Paragrafoelenco"/>
        <w:numPr>
          <w:ilvl w:val="0"/>
          <w:numId w:val="8"/>
        </w:numPr>
        <w:shd w:val="clear" w:color="auto" w:fill="FFFFFF"/>
        <w:spacing w:after="288" w:line="432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68518F"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  <w:t>Azione #13 – Strategia “Dati della scuola”</w:t>
      </w:r>
    </w:p>
    <w:p w:rsidR="00226D74" w:rsidRDefault="00226D74" w:rsidP="00226D74">
      <w:pPr>
        <w:pStyle w:val="Titolo4"/>
        <w:shd w:val="clear" w:color="auto" w:fill="EFEFEF"/>
        <w:spacing w:before="360" w:beforeAutospacing="0" w:after="288" w:afterAutospacing="0" w:line="408" w:lineRule="atLeast"/>
        <w:rPr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LE COMPETENZE DEGLI STUDENTI</w:t>
      </w:r>
    </w:p>
    <w:p w:rsidR="00226D74" w:rsidRDefault="00226D74" w:rsidP="00226D74">
      <w:pPr>
        <w:pStyle w:val="NormaleWeb"/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#14 – Un framework comune per le competenze digitali degli studenti</w:t>
      </w:r>
    </w:p>
    <w:p w:rsidR="00226D74" w:rsidRDefault="00226D74" w:rsidP="00226D74">
      <w:pPr>
        <w:pStyle w:val="NormaleWeb"/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#15 – Scenari innovativi per lo sviluppo di competenze digitali applicate</w:t>
      </w:r>
    </w:p>
    <w:p w:rsidR="00226D74" w:rsidRDefault="00226D74" w:rsidP="00226D74">
      <w:pPr>
        <w:pStyle w:val="NormaleWeb"/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Azione #16 – Una research </w:t>
      </w:r>
      <w:proofErr w:type="spellStart"/>
      <w:r>
        <w:rPr>
          <w:color w:val="333333"/>
          <w:sz w:val="27"/>
          <w:szCs w:val="27"/>
        </w:rPr>
        <w:t>unit</w:t>
      </w:r>
      <w:proofErr w:type="spellEnd"/>
      <w:r>
        <w:rPr>
          <w:color w:val="333333"/>
          <w:sz w:val="27"/>
          <w:szCs w:val="27"/>
        </w:rPr>
        <w:t xml:space="preserve"> per le Competenze del 21mo secolo</w:t>
      </w:r>
    </w:p>
    <w:p w:rsidR="00226D74" w:rsidRDefault="00226D74" w:rsidP="00226D74">
      <w:pPr>
        <w:pStyle w:val="NormaleWeb"/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#17 – </w:t>
      </w:r>
      <w:hyperlink r:id="rId11" w:history="1">
        <w:r w:rsidRPr="00D879C4">
          <w:rPr>
            <w:color w:val="333333"/>
          </w:rPr>
          <w:t>Portare il pensiero computazionale a tutta la scuola primaria</w:t>
        </w:r>
      </w:hyperlink>
    </w:p>
    <w:p w:rsidR="00226D74" w:rsidRDefault="00226D74" w:rsidP="00226D74">
      <w:pPr>
        <w:pStyle w:val="NormaleWeb"/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#18 – Aggiornare il curricolo di “Tecnologia” alla scuola secondaria di primo grado</w:t>
      </w:r>
    </w:p>
    <w:p w:rsidR="00226D74" w:rsidRDefault="00226D74" w:rsidP="00226D74">
      <w:pPr>
        <w:pStyle w:val="Titolo4"/>
        <w:shd w:val="clear" w:color="auto" w:fill="EFEFEF"/>
        <w:spacing w:before="360" w:beforeAutospacing="0" w:after="288" w:afterAutospacing="0" w:line="408" w:lineRule="atLeast"/>
        <w:rPr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DIGITALE, IMPRENDITORIALITA’ E LAVORO</w:t>
      </w:r>
    </w:p>
    <w:p w:rsidR="00226D74" w:rsidRDefault="00226D74" w:rsidP="00226D74">
      <w:pPr>
        <w:pStyle w:val="NormaleWeb"/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#19 – Un curricolo per l’imprenditorialità (digitale)</w:t>
      </w:r>
    </w:p>
    <w:p w:rsidR="00226D74" w:rsidRDefault="00226D74" w:rsidP="00226D74">
      <w:pPr>
        <w:pStyle w:val="NormaleWeb"/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Azione #20 – </w:t>
      </w:r>
      <w:proofErr w:type="spellStart"/>
      <w:r>
        <w:rPr>
          <w:color w:val="333333"/>
          <w:sz w:val="27"/>
          <w:szCs w:val="27"/>
        </w:rPr>
        <w:t>Girls</w:t>
      </w:r>
      <w:proofErr w:type="spellEnd"/>
      <w:r>
        <w:rPr>
          <w:color w:val="333333"/>
          <w:sz w:val="27"/>
          <w:szCs w:val="27"/>
        </w:rPr>
        <w:t xml:space="preserve"> in Tech &amp; Science</w:t>
      </w:r>
    </w:p>
    <w:p w:rsidR="00226D74" w:rsidRDefault="00226D74" w:rsidP="00226D74">
      <w:pPr>
        <w:pStyle w:val="NormaleWeb"/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#21 – Piano Carriere Digitali</w:t>
      </w:r>
    </w:p>
    <w:p w:rsidR="00226D74" w:rsidRDefault="00226D74" w:rsidP="00CB4D35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226D74" w:rsidRDefault="00226D74" w:rsidP="00226D74">
      <w:pPr>
        <w:pStyle w:val="Titolo4"/>
        <w:shd w:val="clear" w:color="auto" w:fill="EFEFEF"/>
        <w:spacing w:before="360" w:beforeAutospacing="0" w:after="288" w:afterAutospacing="0" w:line="408" w:lineRule="atLeast"/>
        <w:rPr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CONTENUTI DIGITALI</w:t>
      </w:r>
    </w:p>
    <w:p w:rsidR="00226D74" w:rsidRDefault="00226D74" w:rsidP="00226D74">
      <w:pPr>
        <w:pStyle w:val="NormaleWeb"/>
        <w:numPr>
          <w:ilvl w:val="0"/>
          <w:numId w:val="13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#22 – </w:t>
      </w:r>
      <w:hyperlink r:id="rId12" w:history="1">
        <w:r w:rsidRPr="00D879C4">
          <w:rPr>
            <w:color w:val="333333"/>
          </w:rPr>
          <w:t>Standard minimi e interoperabilità degli ambienti on line per la didattica</w:t>
        </w:r>
      </w:hyperlink>
    </w:p>
    <w:p w:rsidR="00226D74" w:rsidRDefault="00226D74" w:rsidP="00226D74">
      <w:pPr>
        <w:pStyle w:val="NormaleWeb"/>
        <w:numPr>
          <w:ilvl w:val="0"/>
          <w:numId w:val="13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#23 –</w:t>
      </w:r>
      <w:r w:rsidRPr="00D879C4">
        <w:rPr>
          <w:color w:val="333333"/>
        </w:rPr>
        <w:t> </w:t>
      </w:r>
      <w:hyperlink r:id="rId13" w:history="1">
        <w:r w:rsidRPr="00D879C4">
          <w:rPr>
            <w:color w:val="333333"/>
          </w:rPr>
          <w:t>Promozione delle Risorse Educative Aperte (OER)</w:t>
        </w:r>
      </w:hyperlink>
      <w:r w:rsidRPr="00D879C4">
        <w:rPr>
          <w:color w:val="333333"/>
        </w:rPr>
        <w:t> e linee guida su </w:t>
      </w:r>
      <w:hyperlink r:id="rId14" w:history="1">
        <w:r w:rsidRPr="00D879C4">
          <w:rPr>
            <w:color w:val="333333"/>
          </w:rPr>
          <w:t>autoproduzione dei contenuti didattici</w:t>
        </w:r>
      </w:hyperlink>
    </w:p>
    <w:p w:rsidR="00226D74" w:rsidRDefault="00226D74" w:rsidP="00226D74">
      <w:pPr>
        <w:pStyle w:val="NormaleWeb"/>
        <w:numPr>
          <w:ilvl w:val="0"/>
          <w:numId w:val="13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#24 – Biblioteche Scolastiche come ambienti di alfabetizzazione all’uso delle risorse informative digitali</w:t>
      </w:r>
    </w:p>
    <w:p w:rsidR="00226D74" w:rsidRDefault="00226D74" w:rsidP="00CB4D35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226D74" w:rsidRDefault="00226D74" w:rsidP="00226D74">
      <w:pPr>
        <w:pStyle w:val="Titolo4"/>
        <w:shd w:val="clear" w:color="auto" w:fill="EFEFEF"/>
        <w:spacing w:before="360" w:beforeAutospacing="0" w:after="288" w:afterAutospacing="0" w:line="408" w:lineRule="atLeast"/>
        <w:rPr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LA FORMAZIONE DEL PERSONALE</w:t>
      </w:r>
      <w:r w:rsidR="00E21D9D">
        <w:rPr>
          <w:b w:val="0"/>
          <w:bCs w:val="0"/>
          <w:color w:val="333333"/>
          <w:sz w:val="30"/>
          <w:szCs w:val="30"/>
        </w:rPr>
        <w:t xml:space="preserve"> ED ACCOMPAGNAMENTO: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#25 – Formazione in servizio per l’innovazione didattica e organizzativa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#26 – Rafforzare la formazione iniziale sull’innovazione didattica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#27 – Assistenza tecnica per le scuole del primo ciclo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#29 – Accordi territoriali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#30 – Stakeholders’ Club per la scuola digitale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Azione #31 – </w:t>
      </w:r>
      <w:proofErr w:type="gramStart"/>
      <w:r>
        <w:rPr>
          <w:color w:val="333333"/>
          <w:sz w:val="27"/>
          <w:szCs w:val="27"/>
        </w:rPr>
        <w:t>Un galleria</w:t>
      </w:r>
      <w:proofErr w:type="gramEnd"/>
      <w:r>
        <w:rPr>
          <w:color w:val="333333"/>
          <w:sz w:val="27"/>
          <w:szCs w:val="27"/>
        </w:rPr>
        <w:t xml:space="preserve"> per la raccolta di pratiche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#32 – Dare alle reti innovative un ascolto permanente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#33 – Osservatorio per la Scuola Digitale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#34 – Un comitato Scientifico che allinei il Piano alle pratiche internazionali</w:t>
      </w:r>
    </w:p>
    <w:p w:rsidR="00226D74" w:rsidRDefault="00226D74" w:rsidP="00226D74">
      <w:pPr>
        <w:pStyle w:val="NormaleWeb"/>
        <w:numPr>
          <w:ilvl w:val="0"/>
          <w:numId w:val="12"/>
        </w:numPr>
        <w:shd w:val="clear" w:color="auto" w:fill="FFFFFF"/>
        <w:spacing w:before="0" w:beforeAutospacing="0" w:after="288" w:afterAutospacing="0" w:line="432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Azione #35 – Il monitoraggio dell’intero Piano</w:t>
      </w:r>
    </w:p>
    <w:p w:rsidR="00226D74" w:rsidRDefault="00226D74" w:rsidP="00CB4D35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226D74" w:rsidRDefault="00226D74" w:rsidP="00CB4D35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</w:p>
    <w:p w:rsidR="00CB4D35" w:rsidRPr="00CB4D35" w:rsidRDefault="00CB4D35" w:rsidP="00CB4D35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sz w:val="29"/>
          <w:szCs w:val="29"/>
          <w:lang w:eastAsia="it-IT"/>
        </w:rPr>
      </w:pPr>
      <w:r w:rsidRPr="00CB4D35">
        <w:rPr>
          <w:rFonts w:ascii="titilliumweb-sb" w:eastAsia="Times New Roman" w:hAnsi="titilliumweb-sb" w:cs="Times New Roman"/>
          <w:sz w:val="29"/>
          <w:szCs w:val="29"/>
          <w:lang w:eastAsia="it-IT"/>
        </w:rPr>
        <w:t>Descrizione sintetica dei destinatari e dei risultati attesi</w:t>
      </w:r>
      <w:r w:rsidR="00226D74">
        <w:rPr>
          <w:rFonts w:ascii="titilliumweb-sb" w:eastAsia="Times New Roman" w:hAnsi="titilliumweb-sb" w:cs="Times New Roman"/>
          <w:sz w:val="29"/>
          <w:szCs w:val="29"/>
          <w:lang w:eastAsia="it-IT"/>
        </w:rPr>
        <w:t xml:space="preserve"> (per le relative azioni selezionate</w:t>
      </w:r>
      <w:proofErr w:type="gramStart"/>
      <w:r w:rsidR="00226D74">
        <w:rPr>
          <w:rFonts w:ascii="titilliumweb-sb" w:eastAsia="Times New Roman" w:hAnsi="titilliumweb-sb" w:cs="Times New Roman"/>
          <w:sz w:val="29"/>
          <w:szCs w:val="29"/>
          <w:lang w:eastAsia="it-IT"/>
        </w:rPr>
        <w:t>)</w:t>
      </w:r>
      <w:r w:rsidRPr="00CB4D35">
        <w:rPr>
          <w:rFonts w:ascii="titilliumweb-sb" w:eastAsia="Times New Roman" w:hAnsi="titilliumweb-sb" w:cs="Times New Roman"/>
          <w:sz w:val="29"/>
          <w:szCs w:val="29"/>
          <w:lang w:eastAsia="it-IT"/>
        </w:rPr>
        <w:t>:…</w:t>
      </w:r>
      <w:proofErr w:type="gramEnd"/>
      <w:r w:rsidRPr="00CB4D35">
        <w:rPr>
          <w:rFonts w:ascii="titilliumweb-sb" w:eastAsia="Times New Roman" w:hAnsi="titilliumweb-sb" w:cs="Times New Roman"/>
          <w:sz w:val="29"/>
          <w:szCs w:val="29"/>
          <w:lang w:eastAsia="it-IT"/>
        </w:rPr>
        <w:t>……………………………………………………………………………………………</w:t>
      </w:r>
    </w:p>
    <w:p w:rsidR="0068518F" w:rsidRDefault="0068518F">
      <w:pPr>
        <w:rPr>
          <w:b/>
          <w:sz w:val="28"/>
          <w:szCs w:val="28"/>
        </w:rPr>
      </w:pPr>
    </w:p>
    <w:p w:rsidR="00F93749" w:rsidRPr="002A5BE2" w:rsidRDefault="002A5BE2" w:rsidP="002A5BE2">
      <w:pPr>
        <w:rPr>
          <w:b/>
          <w:sz w:val="28"/>
          <w:szCs w:val="28"/>
        </w:rPr>
      </w:pPr>
      <w:r w:rsidRPr="002A5BE2">
        <w:rPr>
          <w:b/>
          <w:sz w:val="28"/>
          <w:szCs w:val="28"/>
        </w:rPr>
        <w:t>Messina lì……………</w:t>
      </w:r>
      <w:proofErr w:type="gramStart"/>
      <w:r w:rsidRPr="002A5BE2">
        <w:rPr>
          <w:b/>
          <w:sz w:val="28"/>
          <w:szCs w:val="28"/>
        </w:rPr>
        <w:t>…….</w:t>
      </w:r>
      <w:proofErr w:type="gramEnd"/>
      <w:r w:rsidRPr="002A5BE2">
        <w:rPr>
          <w:b/>
          <w:sz w:val="28"/>
          <w:szCs w:val="28"/>
        </w:rPr>
        <w:t>.</w:t>
      </w:r>
    </w:p>
    <w:p w:rsidR="002A5BE2" w:rsidRPr="002A5BE2" w:rsidRDefault="002A5BE2" w:rsidP="002A5BE2">
      <w:pPr>
        <w:pStyle w:val="Paragrafoelenco"/>
        <w:ind w:left="1211"/>
        <w:rPr>
          <w:b/>
          <w:sz w:val="28"/>
          <w:szCs w:val="28"/>
        </w:rPr>
      </w:pPr>
      <w:r w:rsidRPr="002A5BE2">
        <w:rPr>
          <w:b/>
          <w:sz w:val="28"/>
          <w:szCs w:val="28"/>
        </w:rPr>
        <w:tab/>
      </w:r>
      <w:r w:rsidRPr="002A5BE2">
        <w:rPr>
          <w:b/>
          <w:sz w:val="28"/>
          <w:szCs w:val="28"/>
        </w:rPr>
        <w:tab/>
      </w:r>
      <w:r w:rsidRPr="002A5BE2">
        <w:rPr>
          <w:b/>
          <w:sz w:val="28"/>
          <w:szCs w:val="28"/>
        </w:rPr>
        <w:tab/>
      </w:r>
      <w:r w:rsidRPr="002A5BE2">
        <w:rPr>
          <w:b/>
          <w:sz w:val="28"/>
          <w:szCs w:val="28"/>
        </w:rPr>
        <w:tab/>
      </w:r>
      <w:r w:rsidRPr="002A5BE2">
        <w:rPr>
          <w:b/>
          <w:sz w:val="28"/>
          <w:szCs w:val="28"/>
        </w:rPr>
        <w:tab/>
      </w:r>
      <w:r w:rsidRPr="002A5BE2">
        <w:rPr>
          <w:b/>
          <w:sz w:val="28"/>
          <w:szCs w:val="28"/>
        </w:rPr>
        <w:tab/>
      </w:r>
      <w:r w:rsidRPr="002A5BE2">
        <w:rPr>
          <w:b/>
          <w:sz w:val="28"/>
          <w:szCs w:val="28"/>
        </w:rPr>
        <w:tab/>
        <w:t>Il Capo Dipartimento</w:t>
      </w:r>
    </w:p>
    <w:p w:rsidR="00F93749" w:rsidRPr="00B36016" w:rsidRDefault="00F93749" w:rsidP="00B36016">
      <w:pPr>
        <w:shd w:val="clear" w:color="auto" w:fill="FFFFFF"/>
        <w:spacing w:before="165" w:after="150" w:line="240" w:lineRule="auto"/>
        <w:outlineLvl w:val="4"/>
        <w:rPr>
          <w:rFonts w:ascii="titilliumweb-sb" w:eastAsia="Times New Roman" w:hAnsi="titilliumweb-sb" w:cs="Times New Roman"/>
          <w:color w:val="0066CC"/>
          <w:sz w:val="29"/>
          <w:szCs w:val="29"/>
          <w:lang w:eastAsia="it-IT"/>
        </w:rPr>
      </w:pPr>
    </w:p>
    <w:p w:rsidR="00B36016" w:rsidRDefault="00B36016">
      <w:pPr>
        <w:rPr>
          <w:b/>
          <w:sz w:val="28"/>
          <w:szCs w:val="28"/>
        </w:rPr>
      </w:pPr>
    </w:p>
    <w:p w:rsidR="00B36016" w:rsidRPr="008B0D96" w:rsidRDefault="00B36016">
      <w:pPr>
        <w:rPr>
          <w:b/>
          <w:sz w:val="28"/>
          <w:szCs w:val="28"/>
        </w:rPr>
      </w:pPr>
    </w:p>
    <w:sectPr w:rsidR="00B36016" w:rsidRPr="008B0D96" w:rsidSect="000704CA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9C4" w:rsidRDefault="00D879C4" w:rsidP="00D879C4">
      <w:pPr>
        <w:spacing w:after="0" w:line="240" w:lineRule="auto"/>
      </w:pPr>
      <w:r>
        <w:separator/>
      </w:r>
    </w:p>
  </w:endnote>
  <w:endnote w:type="continuationSeparator" w:id="0">
    <w:p w:rsidR="00D879C4" w:rsidRDefault="00D879C4" w:rsidP="00D8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illiumweb-s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82715"/>
      <w:docPartObj>
        <w:docPartGallery w:val="Page Numbers (Bottom of Page)"/>
        <w:docPartUnique/>
      </w:docPartObj>
    </w:sdtPr>
    <w:sdtContent>
      <w:p w:rsidR="00D879C4" w:rsidRDefault="00D879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79C4" w:rsidRDefault="00D879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9C4" w:rsidRDefault="00D879C4" w:rsidP="00D879C4">
      <w:pPr>
        <w:spacing w:after="0" w:line="240" w:lineRule="auto"/>
      </w:pPr>
      <w:r>
        <w:separator/>
      </w:r>
    </w:p>
  </w:footnote>
  <w:footnote w:type="continuationSeparator" w:id="0">
    <w:p w:rsidR="00D879C4" w:rsidRDefault="00D879C4" w:rsidP="00D8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653"/>
    <w:multiLevelType w:val="hybridMultilevel"/>
    <w:tmpl w:val="2884A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5091"/>
    <w:multiLevelType w:val="hybridMultilevel"/>
    <w:tmpl w:val="43E06E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D654E"/>
    <w:multiLevelType w:val="hybridMultilevel"/>
    <w:tmpl w:val="559A69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089B"/>
    <w:multiLevelType w:val="hybridMultilevel"/>
    <w:tmpl w:val="C39230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D94F74"/>
    <w:multiLevelType w:val="hybridMultilevel"/>
    <w:tmpl w:val="9CEA32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E4810"/>
    <w:multiLevelType w:val="hybridMultilevel"/>
    <w:tmpl w:val="BE262C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B2B6F"/>
    <w:multiLevelType w:val="multilevel"/>
    <w:tmpl w:val="DB26E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44303"/>
    <w:multiLevelType w:val="hybridMultilevel"/>
    <w:tmpl w:val="200EF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D1CE0"/>
    <w:multiLevelType w:val="hybridMultilevel"/>
    <w:tmpl w:val="E1CCCF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B7F49"/>
    <w:multiLevelType w:val="hybridMultilevel"/>
    <w:tmpl w:val="4ACCD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42B63"/>
    <w:multiLevelType w:val="hybridMultilevel"/>
    <w:tmpl w:val="65E44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7233"/>
    <w:multiLevelType w:val="hybridMultilevel"/>
    <w:tmpl w:val="CB5061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53230"/>
    <w:multiLevelType w:val="hybridMultilevel"/>
    <w:tmpl w:val="030093C0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FE"/>
    <w:rsid w:val="000704CA"/>
    <w:rsid w:val="00226D74"/>
    <w:rsid w:val="002A5BE2"/>
    <w:rsid w:val="00336491"/>
    <w:rsid w:val="004162AA"/>
    <w:rsid w:val="00430E0A"/>
    <w:rsid w:val="004C7EEB"/>
    <w:rsid w:val="0068518F"/>
    <w:rsid w:val="0078344C"/>
    <w:rsid w:val="007F7946"/>
    <w:rsid w:val="008B0D96"/>
    <w:rsid w:val="00B36016"/>
    <w:rsid w:val="00C35335"/>
    <w:rsid w:val="00C74ADB"/>
    <w:rsid w:val="00CB4D35"/>
    <w:rsid w:val="00D42EF1"/>
    <w:rsid w:val="00D879C4"/>
    <w:rsid w:val="00E032DD"/>
    <w:rsid w:val="00E21D9D"/>
    <w:rsid w:val="00EB7D2A"/>
    <w:rsid w:val="00F45DFE"/>
    <w:rsid w:val="00F9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62C22"/>
  <w15:docId w15:val="{D46A36ED-9024-4E6C-9502-649F4447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04CA"/>
  </w:style>
  <w:style w:type="paragraph" w:styleId="Titolo4">
    <w:name w:val="heading 4"/>
    <w:basedOn w:val="Normale"/>
    <w:link w:val="Titolo4Carattere"/>
    <w:uiPriority w:val="9"/>
    <w:qFormat/>
    <w:rsid w:val="00226D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D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B0D96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430E0A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0E0A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26D7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7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9C4"/>
  </w:style>
  <w:style w:type="paragraph" w:styleId="Pidipagina">
    <w:name w:val="footer"/>
    <w:basedOn w:val="Normale"/>
    <w:link w:val="PidipaginaCarattere"/>
    <w:uiPriority w:val="99"/>
    <w:unhideWhenUsed/>
    <w:rsid w:val="00D87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7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0066CC"/>
            <w:right w:val="none" w:sz="0" w:space="0" w:color="auto"/>
          </w:divBdr>
        </w:div>
      </w:divsChild>
    </w:div>
    <w:div w:id="1927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vese.luigi73@gmail.com" TargetMode="External"/><Relationship Id="rId13" Type="http://schemas.openxmlformats.org/officeDocument/2006/relationships/hyperlink" Target="https://www.scuole-digitali.it/2016/05/16/risorse-aperte-di-apprendiment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cuole-digitali.it/2016/04/11/strumenti-di-google-apps-for-educa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uole-digitali.it/wp-content/uploads/2016/04/Coding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uole-digitali.it/2016/05/02/byod-bring-your-own-device-nella-scuola-digit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uole-digitali.it/2016/04/16/gestione-degli-spazi-negli-atelier-creativi/" TargetMode="External"/><Relationship Id="rId14" Type="http://schemas.openxmlformats.org/officeDocument/2006/relationships/hyperlink" Target="https://www.scuole-digitali.it/wp-content/uploads/2016/04/Creare-un-ebook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docente</dc:creator>
  <cp:keywords/>
  <dc:description/>
  <cp:lastModifiedBy>ciciola</cp:lastModifiedBy>
  <cp:revision>10</cp:revision>
  <dcterms:created xsi:type="dcterms:W3CDTF">2018-11-22T07:45:00Z</dcterms:created>
  <dcterms:modified xsi:type="dcterms:W3CDTF">2018-11-24T15:50:00Z</dcterms:modified>
</cp:coreProperties>
</file>